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260" w:rsidTr="00FE4260">
        <w:tc>
          <w:tcPr>
            <w:tcW w:w="4785" w:type="dxa"/>
          </w:tcPr>
          <w:p w:rsidR="00FE4260" w:rsidRDefault="00FE4260"/>
        </w:tc>
        <w:tc>
          <w:tcPr>
            <w:tcW w:w="4786" w:type="dxa"/>
          </w:tcPr>
          <w:p w:rsidR="00FE4260" w:rsidRDefault="00FE4260" w:rsidP="00FE4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26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77B22" w:rsidRDefault="00777B22" w:rsidP="00FE4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E4260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ДСКВ</w:t>
            </w:r>
          </w:p>
          <w:p w:rsidR="00FE4260" w:rsidRDefault="00777B22" w:rsidP="00FE4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«Елочка»</w:t>
            </w:r>
            <w:r w:rsidR="00FE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260" w:rsidRDefault="00FE4260" w:rsidP="00FE4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60" w:rsidRPr="00FE4260" w:rsidRDefault="00777B22" w:rsidP="00FE42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Н.И.Ведерникова</w:t>
            </w:r>
            <w:proofErr w:type="spellEnd"/>
          </w:p>
        </w:tc>
      </w:tr>
    </w:tbl>
    <w:p w:rsidR="00FE4260" w:rsidRDefault="00FE4260"/>
    <w:p w:rsidR="00FE4260" w:rsidRPr="00FE4260" w:rsidRDefault="00FE4260" w:rsidP="00FE4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260" w:rsidRPr="00FE4260" w:rsidRDefault="00FE4260" w:rsidP="00FE426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60">
        <w:rPr>
          <w:rFonts w:ascii="Times New Roman" w:hAnsi="Times New Roman" w:cs="Times New Roman"/>
          <w:sz w:val="28"/>
          <w:szCs w:val="28"/>
        </w:rPr>
        <w:t>ПЛАН</w:t>
      </w:r>
    </w:p>
    <w:p w:rsidR="00FE4260" w:rsidRPr="00FE4260" w:rsidRDefault="00FE4260" w:rsidP="00FE426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60">
        <w:rPr>
          <w:rFonts w:ascii="Times New Roman" w:hAnsi="Times New Roman" w:cs="Times New Roman"/>
          <w:sz w:val="28"/>
          <w:szCs w:val="28"/>
        </w:rPr>
        <w:t>ПРОВЕДЕНИЯ ПЕРИОДИЧЕСКИХ ПРОВЕРОК</w:t>
      </w:r>
    </w:p>
    <w:p w:rsidR="00B873C7" w:rsidRDefault="00FE4260" w:rsidP="00FE4260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260">
        <w:rPr>
          <w:rFonts w:ascii="Times New Roman" w:hAnsi="Times New Roman" w:cs="Times New Roman"/>
          <w:sz w:val="28"/>
          <w:szCs w:val="28"/>
        </w:rPr>
        <w:t>УСЛОВИЙ ОБРАБОТКИ ПЕРСОНАЛЬНЫХ ДАННЫХ</w:t>
      </w:r>
    </w:p>
    <w:p w:rsidR="00FE4260" w:rsidRDefault="00FE4260" w:rsidP="00FE4260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60" w:rsidRDefault="00FE4260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периодических проверок условий обработки персональных данных содержит перечень внутренних проверок.</w:t>
      </w:r>
    </w:p>
    <w:p w:rsidR="00FE4260" w:rsidRDefault="00FE4260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составляется для мероприятий, в соответствии с Планом мероприятий по обеспечению защиты персональных данных, и определяет периодичность проведения проверок.</w:t>
      </w:r>
    </w:p>
    <w:p w:rsidR="00534C32" w:rsidRDefault="00534C32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периодических проверок содержит следующую информацию:</w:t>
      </w:r>
    </w:p>
    <w:p w:rsidR="00534C32" w:rsidRDefault="00534C32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C32" w:rsidRDefault="00534C32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проверяемого мероприятия;</w:t>
      </w:r>
    </w:p>
    <w:p w:rsidR="00534C32" w:rsidRDefault="00534C32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проведения проверки;</w:t>
      </w:r>
    </w:p>
    <w:p w:rsidR="00534C32" w:rsidRDefault="00534C32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 мероприятия.</w:t>
      </w:r>
    </w:p>
    <w:p w:rsidR="00534C32" w:rsidRDefault="00534C32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внутренних проверок распространяется на все информационные системы персональных данных учреждения.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4282"/>
        <w:gridCol w:w="2126"/>
        <w:gridCol w:w="2517"/>
      </w:tblGrid>
      <w:tr w:rsidR="00534C32" w:rsidTr="00777B22">
        <w:tc>
          <w:tcPr>
            <w:tcW w:w="646" w:type="dxa"/>
          </w:tcPr>
          <w:p w:rsidR="00534C32" w:rsidRDefault="00534C32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</w:tcPr>
          <w:p w:rsidR="00534C32" w:rsidRDefault="00534C32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34C32" w:rsidRDefault="00534C32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517" w:type="dxa"/>
          </w:tcPr>
          <w:p w:rsidR="00534C32" w:rsidRDefault="00534C32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Исполнитель/ответственный</w:t>
            </w:r>
          </w:p>
        </w:tc>
      </w:tr>
      <w:tr w:rsidR="00534C32" w:rsidTr="00777B22">
        <w:tc>
          <w:tcPr>
            <w:tcW w:w="646" w:type="dxa"/>
          </w:tcPr>
          <w:p w:rsidR="00534C32" w:rsidRPr="00534C32" w:rsidRDefault="00534C32" w:rsidP="00534C3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534C32" w:rsidRDefault="00534C32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режима обработки персональных данных</w:t>
            </w:r>
          </w:p>
        </w:tc>
        <w:tc>
          <w:tcPr>
            <w:tcW w:w="2126" w:type="dxa"/>
          </w:tcPr>
          <w:p w:rsidR="00534C32" w:rsidRDefault="00EF6683" w:rsidP="00EA574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(кажд</w:t>
            </w:r>
            <w:r w:rsidR="00EA574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748">
              <w:rPr>
                <w:rFonts w:ascii="Times New Roman" w:hAnsi="Times New Roman" w:cs="Times New Roman"/>
                <w:sz w:val="28"/>
                <w:szCs w:val="28"/>
              </w:rPr>
              <w:t>субботу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EF6683" w:rsidRDefault="00EF6683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777B22">
              <w:rPr>
                <w:rFonts w:ascii="Times New Roman" w:hAnsi="Times New Roman" w:cs="Times New Roman"/>
                <w:sz w:val="28"/>
                <w:szCs w:val="28"/>
              </w:rPr>
              <w:t>заведующего по АХЧ</w:t>
            </w:r>
          </w:p>
          <w:p w:rsidR="00534C32" w:rsidRDefault="00EF6683" w:rsidP="00777B2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B22"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 w:rsidR="00777B22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534C32" w:rsidTr="00777B22">
        <w:tc>
          <w:tcPr>
            <w:tcW w:w="646" w:type="dxa"/>
          </w:tcPr>
          <w:p w:rsidR="00534C32" w:rsidRPr="00534C32" w:rsidRDefault="00534C32" w:rsidP="00534C3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534C32" w:rsidRDefault="00534C32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режима защиты</w:t>
            </w:r>
          </w:p>
        </w:tc>
        <w:tc>
          <w:tcPr>
            <w:tcW w:w="2126" w:type="dxa"/>
          </w:tcPr>
          <w:p w:rsidR="00534C32" w:rsidRDefault="00EF6683" w:rsidP="00EF66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(постоянно)</w:t>
            </w:r>
          </w:p>
        </w:tc>
        <w:tc>
          <w:tcPr>
            <w:tcW w:w="2517" w:type="dxa"/>
          </w:tcPr>
          <w:p w:rsidR="00777B22" w:rsidRDefault="00777B22" w:rsidP="00777B2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proofErr w:type="spellEnd"/>
          </w:p>
          <w:p w:rsidR="00777B22" w:rsidRDefault="00777B22" w:rsidP="00777B2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F6683" w:rsidRDefault="00EF6683" w:rsidP="00777B2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32" w:rsidTr="00777B22">
        <w:tc>
          <w:tcPr>
            <w:tcW w:w="646" w:type="dxa"/>
          </w:tcPr>
          <w:p w:rsidR="00534C32" w:rsidRPr="00534C32" w:rsidRDefault="00534C32" w:rsidP="00534C3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534C32" w:rsidRDefault="00534C32" w:rsidP="00534C3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выполнением антивирусной защиты </w:t>
            </w:r>
          </w:p>
        </w:tc>
        <w:tc>
          <w:tcPr>
            <w:tcW w:w="2126" w:type="dxa"/>
          </w:tcPr>
          <w:p w:rsidR="00534C32" w:rsidRDefault="00EF6683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="00EA5748">
              <w:rPr>
                <w:rFonts w:ascii="Times New Roman" w:hAnsi="Times New Roman" w:cs="Times New Roman"/>
                <w:sz w:val="28"/>
                <w:szCs w:val="28"/>
              </w:rPr>
              <w:t>(каждую субботу)</w:t>
            </w:r>
          </w:p>
        </w:tc>
        <w:tc>
          <w:tcPr>
            <w:tcW w:w="2517" w:type="dxa"/>
          </w:tcPr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34C32" w:rsidRDefault="00534C32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83" w:rsidTr="00777B22">
        <w:tc>
          <w:tcPr>
            <w:tcW w:w="646" w:type="dxa"/>
          </w:tcPr>
          <w:p w:rsidR="00EF6683" w:rsidRPr="00534C32" w:rsidRDefault="00EF6683" w:rsidP="00534C3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EF6683" w:rsidRDefault="00EF6683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 соблюдением режима защиты при подключении к сетям общего пользования и международного обмена</w:t>
            </w:r>
          </w:p>
        </w:tc>
        <w:tc>
          <w:tcPr>
            <w:tcW w:w="2126" w:type="dxa"/>
          </w:tcPr>
          <w:p w:rsidR="00EF6683" w:rsidRDefault="00EF6683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="00EA5748">
              <w:rPr>
                <w:rFonts w:ascii="Times New Roman" w:hAnsi="Times New Roman" w:cs="Times New Roman"/>
                <w:sz w:val="28"/>
                <w:szCs w:val="28"/>
              </w:rPr>
              <w:t>(каждую субботу)</w:t>
            </w:r>
          </w:p>
        </w:tc>
        <w:tc>
          <w:tcPr>
            <w:tcW w:w="2517" w:type="dxa"/>
          </w:tcPr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F6683" w:rsidRDefault="00EF6683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83" w:rsidTr="00777B22">
        <w:tc>
          <w:tcPr>
            <w:tcW w:w="646" w:type="dxa"/>
          </w:tcPr>
          <w:p w:rsidR="00EF6683" w:rsidRPr="00534C32" w:rsidRDefault="00EF6683" w:rsidP="00534C3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EF6683" w:rsidRDefault="00EF6683" w:rsidP="00534C3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внутренних проверок на предмет выявления изменений в режиме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персональных данных</w:t>
            </w:r>
          </w:p>
        </w:tc>
        <w:tc>
          <w:tcPr>
            <w:tcW w:w="2126" w:type="dxa"/>
          </w:tcPr>
          <w:p w:rsidR="00EF6683" w:rsidRDefault="00EF6683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Еженедельно </w:t>
            </w:r>
            <w:r w:rsidR="00EA5748">
              <w:rPr>
                <w:rFonts w:ascii="Times New Roman" w:hAnsi="Times New Roman" w:cs="Times New Roman"/>
                <w:sz w:val="28"/>
                <w:szCs w:val="28"/>
              </w:rPr>
              <w:t>(каждую субботу)</w:t>
            </w:r>
          </w:p>
        </w:tc>
        <w:tc>
          <w:tcPr>
            <w:tcW w:w="2517" w:type="dxa"/>
          </w:tcPr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F6683" w:rsidRDefault="00EF6683" w:rsidP="00EF66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83" w:rsidTr="00777B22">
        <w:tc>
          <w:tcPr>
            <w:tcW w:w="646" w:type="dxa"/>
          </w:tcPr>
          <w:p w:rsidR="00EF6683" w:rsidRPr="00534C32" w:rsidRDefault="00EF6683" w:rsidP="00534C3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EF6683" w:rsidRDefault="00EF6683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обновлением программного обеспечения и единообразия на всех элементах информационных систем персональных данных</w:t>
            </w:r>
          </w:p>
        </w:tc>
        <w:tc>
          <w:tcPr>
            <w:tcW w:w="2126" w:type="dxa"/>
          </w:tcPr>
          <w:p w:rsidR="00EF6683" w:rsidRDefault="00EF6683" w:rsidP="00FE42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(каждый вторник)</w:t>
            </w:r>
          </w:p>
        </w:tc>
        <w:tc>
          <w:tcPr>
            <w:tcW w:w="2517" w:type="dxa"/>
          </w:tcPr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F6683" w:rsidRDefault="00EF6683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83" w:rsidRPr="00534C32" w:rsidTr="00777B22">
        <w:tc>
          <w:tcPr>
            <w:tcW w:w="646" w:type="dxa"/>
          </w:tcPr>
          <w:p w:rsidR="00EF6683" w:rsidRPr="00534C32" w:rsidRDefault="00EF6683" w:rsidP="00611B28">
            <w:pPr>
              <w:pStyle w:val="TableParagraph"/>
              <w:spacing w:before="191"/>
              <w:ind w:left="143"/>
              <w:rPr>
                <w:sz w:val="28"/>
                <w:szCs w:val="28"/>
              </w:rPr>
            </w:pPr>
            <w:r w:rsidRPr="00534C32">
              <w:rPr>
                <w:sz w:val="28"/>
                <w:szCs w:val="28"/>
              </w:rPr>
              <w:t>7</w:t>
            </w:r>
          </w:p>
        </w:tc>
        <w:tc>
          <w:tcPr>
            <w:tcW w:w="4282" w:type="dxa"/>
          </w:tcPr>
          <w:p w:rsidR="00EF6683" w:rsidRPr="00534C32" w:rsidRDefault="00EF6683" w:rsidP="00EF6683">
            <w:pPr>
              <w:pStyle w:val="TableParagraph"/>
              <w:tabs>
                <w:tab w:val="left" w:pos="4457"/>
                <w:tab w:val="left" w:pos="4633"/>
              </w:tabs>
              <w:spacing w:line="237" w:lineRule="auto"/>
              <w:ind w:left="0" w:right="701"/>
              <w:jc w:val="both"/>
              <w:rPr>
                <w:sz w:val="28"/>
                <w:szCs w:val="28"/>
              </w:rPr>
            </w:pPr>
            <w:r w:rsidRPr="00534C32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   </w:t>
            </w:r>
            <w:r w:rsidRPr="00534C32">
              <w:rPr>
                <w:sz w:val="28"/>
                <w:szCs w:val="28"/>
              </w:rPr>
              <w:t xml:space="preserve">за разработкой </w:t>
            </w:r>
            <w:r>
              <w:rPr>
                <w:sz w:val="28"/>
                <w:szCs w:val="28"/>
              </w:rPr>
              <w:t xml:space="preserve">  </w:t>
            </w:r>
            <w:r w:rsidRPr="00534C32">
              <w:rPr>
                <w:sz w:val="28"/>
                <w:szCs w:val="28"/>
              </w:rPr>
              <w:t>и внесением</w:t>
            </w:r>
            <w:r w:rsidRPr="00534C32">
              <w:rPr>
                <w:spacing w:val="1"/>
                <w:sz w:val="28"/>
                <w:szCs w:val="28"/>
              </w:rPr>
              <w:t xml:space="preserve"> </w:t>
            </w:r>
            <w:r w:rsidRPr="00534C32">
              <w:rPr>
                <w:spacing w:val="-1"/>
                <w:sz w:val="28"/>
                <w:szCs w:val="28"/>
              </w:rPr>
              <w:t>изменений</w:t>
            </w:r>
            <w:r w:rsidRPr="00534C32">
              <w:rPr>
                <w:spacing w:val="-11"/>
                <w:sz w:val="28"/>
                <w:szCs w:val="28"/>
              </w:rPr>
              <w:t xml:space="preserve"> </w:t>
            </w:r>
            <w:r w:rsidRPr="00534C32">
              <w:rPr>
                <w:spacing w:val="-1"/>
                <w:sz w:val="28"/>
                <w:szCs w:val="28"/>
              </w:rPr>
              <w:t>в</w:t>
            </w:r>
            <w:r w:rsidRPr="00534C32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534C32">
              <w:rPr>
                <w:spacing w:val="-1"/>
                <w:sz w:val="28"/>
                <w:szCs w:val="28"/>
              </w:rPr>
              <w:t>программное</w:t>
            </w:r>
            <w:r w:rsidRPr="00534C32">
              <w:rPr>
                <w:spacing w:val="-13"/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обеспечение</w:t>
            </w:r>
            <w:r w:rsidRPr="00534C32">
              <w:rPr>
                <w:spacing w:val="-57"/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собственной разработки или штатное</w:t>
            </w:r>
            <w:r w:rsidRPr="00534C32">
              <w:rPr>
                <w:spacing w:val="1"/>
                <w:sz w:val="28"/>
                <w:szCs w:val="28"/>
              </w:rPr>
              <w:t xml:space="preserve"> </w:t>
            </w:r>
            <w:r w:rsidRPr="00534C32">
              <w:rPr>
                <w:spacing w:val="-1"/>
                <w:sz w:val="28"/>
                <w:szCs w:val="28"/>
              </w:rPr>
              <w:t xml:space="preserve">программное </w:t>
            </w:r>
            <w:r w:rsidRPr="00534C32">
              <w:rPr>
                <w:sz w:val="28"/>
                <w:szCs w:val="28"/>
              </w:rPr>
              <w:t>обеспечение, специально</w:t>
            </w:r>
            <w:r w:rsidRPr="00534C32">
              <w:rPr>
                <w:spacing w:val="-58"/>
                <w:sz w:val="28"/>
                <w:szCs w:val="28"/>
              </w:rPr>
              <w:t xml:space="preserve"> </w:t>
            </w:r>
            <w:r w:rsidRPr="00534C32">
              <w:rPr>
                <w:spacing w:val="-1"/>
                <w:sz w:val="28"/>
                <w:szCs w:val="28"/>
              </w:rPr>
              <w:t>дорабатываемое</w:t>
            </w:r>
            <w:r w:rsidRPr="00534C32">
              <w:rPr>
                <w:spacing w:val="-33"/>
                <w:sz w:val="28"/>
                <w:szCs w:val="28"/>
              </w:rPr>
              <w:t xml:space="preserve"> </w:t>
            </w:r>
            <w:proofErr w:type="gramStart"/>
            <w:r w:rsidRPr="00534C32">
              <w:rPr>
                <w:sz w:val="28"/>
                <w:szCs w:val="28"/>
              </w:rPr>
              <w:t>собственными</w:t>
            </w:r>
            <w:proofErr w:type="gramEnd"/>
          </w:p>
          <w:p w:rsidR="00EF6683" w:rsidRPr="00534C32" w:rsidRDefault="00EF6683" w:rsidP="00EF6683">
            <w:pPr>
              <w:pStyle w:val="TableParagraph"/>
              <w:spacing w:line="270" w:lineRule="atLeast"/>
              <w:ind w:left="0"/>
              <w:jc w:val="both"/>
              <w:rPr>
                <w:sz w:val="28"/>
                <w:szCs w:val="28"/>
              </w:rPr>
            </w:pPr>
            <w:r w:rsidRPr="00534C32">
              <w:rPr>
                <w:spacing w:val="-1"/>
                <w:sz w:val="28"/>
                <w:szCs w:val="28"/>
              </w:rPr>
              <w:t>разработчиками</w:t>
            </w:r>
            <w:r w:rsidRPr="00534C32">
              <w:rPr>
                <w:spacing w:val="-15"/>
                <w:sz w:val="28"/>
                <w:szCs w:val="28"/>
              </w:rPr>
              <w:t xml:space="preserve"> </w:t>
            </w:r>
            <w:r w:rsidRPr="00534C32">
              <w:rPr>
                <w:spacing w:val="-1"/>
                <w:sz w:val="28"/>
                <w:szCs w:val="28"/>
              </w:rPr>
              <w:t>или</w:t>
            </w:r>
            <w:r w:rsidRPr="00534C32">
              <w:rPr>
                <w:spacing w:val="-12"/>
                <w:sz w:val="28"/>
                <w:szCs w:val="28"/>
              </w:rPr>
              <w:t xml:space="preserve"> </w:t>
            </w:r>
            <w:r w:rsidRPr="00534C32">
              <w:rPr>
                <w:spacing w:val="-1"/>
                <w:sz w:val="28"/>
                <w:szCs w:val="28"/>
              </w:rPr>
              <w:t>сторонними</w:t>
            </w:r>
            <w:r w:rsidRPr="00534C32">
              <w:rPr>
                <w:spacing w:val="-57"/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организациями.</w:t>
            </w:r>
          </w:p>
        </w:tc>
        <w:tc>
          <w:tcPr>
            <w:tcW w:w="2126" w:type="dxa"/>
          </w:tcPr>
          <w:p w:rsidR="00EF6683" w:rsidRPr="00534C32" w:rsidRDefault="00EF6683" w:rsidP="00EA5748">
            <w:pPr>
              <w:pStyle w:val="TableParagraph"/>
              <w:spacing w:before="191"/>
              <w:ind w:left="0" w:right="129"/>
              <w:rPr>
                <w:sz w:val="28"/>
                <w:szCs w:val="28"/>
              </w:rPr>
            </w:pPr>
            <w:r w:rsidRPr="00534C32">
              <w:rPr>
                <w:sz w:val="28"/>
                <w:szCs w:val="28"/>
              </w:rPr>
              <w:t>Ежемесячно</w:t>
            </w:r>
            <w:r w:rsidRPr="00534C32">
              <w:rPr>
                <w:spacing w:val="1"/>
                <w:sz w:val="28"/>
                <w:szCs w:val="28"/>
              </w:rPr>
              <w:t xml:space="preserve"> </w:t>
            </w:r>
            <w:r w:rsidR="00EA5748">
              <w:rPr>
                <w:sz w:val="28"/>
                <w:szCs w:val="28"/>
              </w:rPr>
              <w:t>(каждую субботу)</w:t>
            </w:r>
          </w:p>
        </w:tc>
        <w:tc>
          <w:tcPr>
            <w:tcW w:w="2517" w:type="dxa"/>
          </w:tcPr>
          <w:p w:rsidR="006A3CA8" w:rsidRDefault="00777B22" w:rsidP="00611B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EF668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В.Каушан</w:t>
            </w:r>
            <w:proofErr w:type="spellEnd"/>
          </w:p>
          <w:p w:rsidR="006A3CA8" w:rsidRDefault="006A3CA8" w:rsidP="006A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A8" w:rsidRDefault="006A3CA8" w:rsidP="006A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F6683" w:rsidRPr="006A3CA8" w:rsidRDefault="00EF6683" w:rsidP="006A3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83" w:rsidRPr="00534C32" w:rsidTr="00777B22">
        <w:tc>
          <w:tcPr>
            <w:tcW w:w="646" w:type="dxa"/>
          </w:tcPr>
          <w:p w:rsidR="00EF6683" w:rsidRPr="00534C32" w:rsidRDefault="00EF6683" w:rsidP="00611B28">
            <w:pPr>
              <w:pStyle w:val="TableParagraph"/>
              <w:spacing w:line="256" w:lineRule="exact"/>
              <w:ind w:left="143"/>
              <w:rPr>
                <w:sz w:val="28"/>
                <w:szCs w:val="28"/>
              </w:rPr>
            </w:pPr>
            <w:r w:rsidRPr="00534C32">
              <w:rPr>
                <w:sz w:val="28"/>
                <w:szCs w:val="28"/>
              </w:rPr>
              <w:t>8</w:t>
            </w:r>
          </w:p>
        </w:tc>
        <w:tc>
          <w:tcPr>
            <w:tcW w:w="4282" w:type="dxa"/>
          </w:tcPr>
          <w:p w:rsidR="00EF6683" w:rsidRPr="00534C32" w:rsidRDefault="00EF6683" w:rsidP="00EF6683">
            <w:pPr>
              <w:pStyle w:val="TableParagraph"/>
              <w:spacing w:line="256" w:lineRule="exact"/>
              <w:ind w:left="196"/>
              <w:jc w:val="both"/>
              <w:rPr>
                <w:sz w:val="28"/>
                <w:szCs w:val="28"/>
              </w:rPr>
            </w:pPr>
            <w:proofErr w:type="gramStart"/>
            <w:r w:rsidRPr="00534C32">
              <w:rPr>
                <w:sz w:val="28"/>
                <w:szCs w:val="28"/>
              </w:rPr>
              <w:t>Контроль</w:t>
            </w:r>
            <w:r w:rsidR="00777B22">
              <w:rPr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за</w:t>
            </w:r>
            <w:proofErr w:type="gramEnd"/>
            <w:r w:rsidRPr="00534C32">
              <w:rPr>
                <w:spacing w:val="-14"/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своевременной</w:t>
            </w:r>
            <w:r w:rsidRPr="00534C32">
              <w:rPr>
                <w:spacing w:val="-11"/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сменой</w:t>
            </w:r>
            <w:r w:rsidRPr="00534C32">
              <w:rPr>
                <w:spacing w:val="-12"/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пароля</w:t>
            </w:r>
          </w:p>
        </w:tc>
        <w:tc>
          <w:tcPr>
            <w:tcW w:w="2126" w:type="dxa"/>
          </w:tcPr>
          <w:p w:rsidR="00EF6683" w:rsidRPr="00534C32" w:rsidRDefault="00EF6683" w:rsidP="00EF6683">
            <w:pPr>
              <w:pStyle w:val="TableParagraph"/>
              <w:spacing w:line="256" w:lineRule="exact"/>
              <w:ind w:left="260" w:right="251"/>
              <w:jc w:val="center"/>
              <w:rPr>
                <w:sz w:val="28"/>
                <w:szCs w:val="28"/>
              </w:rPr>
            </w:pPr>
            <w:r w:rsidRPr="00534C3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</w:tcPr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заведующего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6A3CA8" w:rsidRDefault="006A3CA8" w:rsidP="006A3C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Низкодубова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F6683" w:rsidRPr="00534C32" w:rsidRDefault="00EF6683" w:rsidP="006A3CA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6683" w:rsidRPr="00534C32" w:rsidTr="00777B22">
        <w:tc>
          <w:tcPr>
            <w:tcW w:w="646" w:type="dxa"/>
          </w:tcPr>
          <w:p w:rsidR="00EF6683" w:rsidRPr="00534C32" w:rsidRDefault="00EF6683" w:rsidP="00611B28">
            <w:pPr>
              <w:pStyle w:val="TableParagraph"/>
              <w:spacing w:before="121"/>
              <w:ind w:left="143"/>
              <w:rPr>
                <w:sz w:val="28"/>
                <w:szCs w:val="28"/>
              </w:rPr>
            </w:pPr>
            <w:r w:rsidRPr="00534C32">
              <w:rPr>
                <w:sz w:val="28"/>
                <w:szCs w:val="28"/>
              </w:rPr>
              <w:t>9</w:t>
            </w:r>
          </w:p>
        </w:tc>
        <w:tc>
          <w:tcPr>
            <w:tcW w:w="4282" w:type="dxa"/>
          </w:tcPr>
          <w:p w:rsidR="00EF6683" w:rsidRPr="00534C32" w:rsidRDefault="00EF6683" w:rsidP="00EF6683">
            <w:pPr>
              <w:pStyle w:val="TableParagraph"/>
              <w:tabs>
                <w:tab w:val="left" w:pos="2021"/>
                <w:tab w:val="left" w:pos="3305"/>
              </w:tabs>
              <w:spacing w:line="232" w:lineRule="auto"/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носителей </w:t>
            </w:r>
            <w:r w:rsidRPr="00534C32">
              <w:rPr>
                <w:spacing w:val="-1"/>
                <w:sz w:val="28"/>
                <w:szCs w:val="28"/>
              </w:rPr>
              <w:t>информации.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34C32">
              <w:rPr>
                <w:spacing w:val="-57"/>
                <w:sz w:val="28"/>
                <w:szCs w:val="28"/>
              </w:rPr>
              <w:t xml:space="preserve"> </w:t>
            </w:r>
            <w:r w:rsidRPr="00534C32">
              <w:rPr>
                <w:sz w:val="28"/>
                <w:szCs w:val="28"/>
              </w:rPr>
              <w:t>Отчет.</w:t>
            </w:r>
          </w:p>
        </w:tc>
        <w:tc>
          <w:tcPr>
            <w:tcW w:w="2126" w:type="dxa"/>
          </w:tcPr>
          <w:p w:rsidR="00EF6683" w:rsidRPr="00534C32" w:rsidRDefault="00EF6683" w:rsidP="00EA5748">
            <w:pPr>
              <w:pStyle w:val="TableParagraph"/>
              <w:spacing w:before="121"/>
              <w:ind w:right="251"/>
              <w:rPr>
                <w:sz w:val="28"/>
                <w:szCs w:val="28"/>
              </w:rPr>
            </w:pPr>
            <w:r w:rsidRPr="00534C32">
              <w:rPr>
                <w:sz w:val="28"/>
                <w:szCs w:val="28"/>
              </w:rPr>
              <w:t>Ежегодно</w:t>
            </w:r>
          </w:p>
        </w:tc>
        <w:tc>
          <w:tcPr>
            <w:tcW w:w="2517" w:type="dxa"/>
          </w:tcPr>
          <w:p w:rsidR="00EF6683" w:rsidRDefault="00777B22" w:rsidP="00611B2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С.В.Коломиец</w:t>
            </w:r>
            <w:proofErr w:type="spellEnd"/>
          </w:p>
        </w:tc>
      </w:tr>
    </w:tbl>
    <w:p w:rsidR="00534C32" w:rsidRPr="00534C32" w:rsidRDefault="00534C32" w:rsidP="00FE42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C32" w:rsidRPr="0053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BF1"/>
    <w:multiLevelType w:val="hybridMultilevel"/>
    <w:tmpl w:val="77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C"/>
    <w:rsid w:val="00534C32"/>
    <w:rsid w:val="006A3CA8"/>
    <w:rsid w:val="00777B22"/>
    <w:rsid w:val="00B65EFC"/>
    <w:rsid w:val="00B873C7"/>
    <w:rsid w:val="00EA5748"/>
    <w:rsid w:val="00EF6683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C3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34C3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C3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34C3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4</cp:revision>
  <dcterms:created xsi:type="dcterms:W3CDTF">2021-08-03T04:37:00Z</dcterms:created>
  <dcterms:modified xsi:type="dcterms:W3CDTF">2021-08-26T11:05:00Z</dcterms:modified>
</cp:coreProperties>
</file>